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Write out the antonyms of these words: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Cry          _______________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Deep      _______________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Pick        _______________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Fast        _______________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Pretty      ______________</w:t>
      </w:r>
    </w:p>
    <w:p>
      <w:pPr>
        <w:numPr>
          <w:ilvl w:val="0"/>
          <w:numId w:val="0"/>
        </w:numPr>
        <w:rPr/>
      </w:pPr>
      <w:r>
        <w:rPr>
          <w:lang w:val="en-US"/>
        </w:rPr>
        <w:t>Note: Do your Home Economics home fun, if not done.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Words>27</Words>
  <Characters>169</Characters>
  <Application>WPS Office</Application>
  <Paragraphs>7</Paragraphs>
  <CharactersWithSpaces>222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2023-02-13T11:31:03Z</dcterms:created>
  <dc:creator>Infinix X6816</dc:creator>
  <lastModifiedBy>Infinix X6816</lastModifiedBy>
  <dcterms:modified xsi:type="dcterms:W3CDTF">2023-02-13T11:51:25Z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fe44e95b16ef4dc89fbf3634f69fd0b2</vt:lpwstr>
  </property>
</Properties>
</file>