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179"/>
        <w:numPr>
          <w:ilvl w:val="0"/>
          <w:numId w:val="1"/>
        </w:numPr>
        <w:rPr/>
      </w:pPr>
      <w:bookmarkStart w:id="0" w:name="_GoBack"/>
      <w:bookmarkEnd w:id="0"/>
      <w:r>
        <w:rPr>
          <w:lang w:val="en-US"/>
        </w:rPr>
        <w:t>Suggest five solutions to water pollution in your area.</w:t>
      </w:r>
    </w:p>
    <w:p>
      <w:pPr>
        <w:pStyle w:val="style179"/>
        <w:numPr>
          <w:ilvl w:val="0"/>
          <w:numId w:val="1"/>
        </w:numPr>
        <w:rPr/>
      </w:pPr>
      <w:r>
        <w:rPr>
          <w:lang w:val="en-US"/>
        </w:rPr>
        <w:t>State five effects of flooding.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709BB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14</Words>
  <Characters>74</Characters>
  <Application>WPS Office</Application>
  <Paragraphs>2</Paragraphs>
  <CharactersWithSpaces>86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2023-02-10T09:18:56Z</dcterms:created>
  <dc:creator>Infinix X657C</dc:creator>
  <lastModifiedBy>Infinix X657C</lastModifiedBy>
  <dcterms:modified xsi:type="dcterms:W3CDTF">2023-02-10T09:18:56Z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ef1b780a20e2491dab96daee776d36de</vt:lpwstr>
  </property>
</Properties>
</file>