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79"/>
        <w:numPr>
          <w:ilvl w:val="0"/>
          <w:numId w:val="1"/>
        </w:numPr>
        <w:rPr/>
      </w:pPr>
      <w:bookmarkStart w:id="0" w:name="_GoBack"/>
      <w:bookmarkEnd w:id="0"/>
      <w:r>
        <w:rPr>
          <w:lang w:val="en-US"/>
        </w:rPr>
        <w:t>Define rehearsal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Mention and explain four types of rehearsal.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9</Words>
  <Characters>53</Characters>
  <Application>WPS Office</Application>
  <Paragraphs>2</Paragraphs>
  <CharactersWithSpaces>60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2023-06-07T15:26:58Z</dcterms:created>
  <dc:creator>Infinix X657C</dc:creator>
  <lastModifiedBy>Infinix X657C</lastModifiedBy>
  <dcterms:modified xsi:type="dcterms:W3CDTF">2023-06-21T12:01:40Z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43b45d4799ad4669b7ff0343dee4602d</vt:lpwstr>
  </property>
</Properties>
</file>